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68" w:rsidRDefault="00484D6E">
      <w:pPr>
        <w:rPr>
          <w:b/>
          <w:sz w:val="40"/>
          <w:szCs w:val="40"/>
        </w:rPr>
      </w:pPr>
      <w:r>
        <w:rPr>
          <w:noProof/>
        </w:rPr>
        <w:drawing>
          <wp:anchor distT="0" distB="0" distL="114300" distR="114300" simplePos="0" relativeHeight="251657216" behindDoc="1" locked="0" layoutInCell="1" allowOverlap="1">
            <wp:simplePos x="0" y="0"/>
            <wp:positionH relativeFrom="column">
              <wp:posOffset>9525</wp:posOffset>
            </wp:positionH>
            <wp:positionV relativeFrom="paragraph">
              <wp:posOffset>-85725</wp:posOffset>
            </wp:positionV>
            <wp:extent cx="1038225" cy="1343025"/>
            <wp:effectExtent l="19050" t="0" r="9525" b="0"/>
            <wp:wrapTight wrapText="bothSides">
              <wp:wrapPolygon edited="0">
                <wp:start x="-396" y="0"/>
                <wp:lineTo x="-396" y="21447"/>
                <wp:lineTo x="21798" y="21447"/>
                <wp:lineTo x="21798" y="0"/>
                <wp:lineTo x="-396" y="0"/>
              </wp:wrapPolygon>
            </wp:wrapTight>
            <wp:docPr id="2" name="Picture 2" descr="card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ac"/>
                    <pic:cNvPicPr>
                      <a:picLocks noChangeAspect="1" noChangeArrowheads="1"/>
                    </pic:cNvPicPr>
                  </pic:nvPicPr>
                  <pic:blipFill>
                    <a:blip r:embed="rId5"/>
                    <a:srcRect/>
                    <a:stretch>
                      <a:fillRect/>
                    </a:stretch>
                  </pic:blipFill>
                  <pic:spPr bwMode="auto">
                    <a:xfrm>
                      <a:off x="0" y="0"/>
                      <a:ext cx="1038225" cy="1343025"/>
                    </a:xfrm>
                    <a:prstGeom prst="rect">
                      <a:avLst/>
                    </a:prstGeom>
                    <a:noFill/>
                  </pic:spPr>
                </pic:pic>
              </a:graphicData>
            </a:graphic>
          </wp:anchor>
        </w:drawing>
      </w:r>
      <w:r w:rsidR="00360D68" w:rsidRPr="00C4768E">
        <w:rPr>
          <w:b/>
          <w:sz w:val="40"/>
          <w:szCs w:val="40"/>
        </w:rPr>
        <w:t>Keep Track of Your Weight</w:t>
      </w:r>
    </w:p>
    <w:p w:rsidR="00360D68" w:rsidRPr="00941E77" w:rsidRDefault="00360D68">
      <w:pPr>
        <w:rPr>
          <w:i/>
        </w:rPr>
      </w:pPr>
      <w:r w:rsidRPr="00941E77">
        <w:rPr>
          <w:i/>
        </w:rPr>
        <w:t>Unexplained weight gain is a warning sign your treatment for heart failure may not be working as well as it has been. Calling your doctor when you first notice a weight gain may help prevent trips to the emergency room or stays in the hospital.</w:t>
      </w:r>
    </w:p>
    <w:p w:rsidR="00360D68" w:rsidRDefault="00411FCE">
      <w:pPr>
        <w:rPr>
          <w:b/>
          <w:sz w:val="28"/>
          <w:szCs w:val="28"/>
        </w:rPr>
      </w:pPr>
      <w:r w:rsidRPr="00411FCE">
        <w:rPr>
          <w:noProof/>
        </w:rPr>
        <w:pict>
          <v:oval id="_x0000_s1027" style="position:absolute;margin-left:265.65pt;margin-top:94.35pt;width:246.95pt;height:312.8pt;z-index:-251658240;mso-wrap-distance-bottom:18pt;mso-position-horizontal-relative:margin;mso-position-vertical-relative:margin;v-text-anchor:middle" wrapcoords="9979 -207 9060 -155 6368 466 4793 1450 3611 2279 2757 3108 1379 4765 525 6423 197 7252 -66 8081 -263 8909 -263 12224 66 13882 328 14711 1182 16368 2298 18026 3086 18855 4136 19683 5515 20564 7419 21341 7550 21445 9520 21755 9979 21755 11621 21755 12080 21755 13984 21393 16019 20564 17398 19683 18449 18855 19893 17197 20418 16368 21206 14711 21469 13882 21666 13053 21863 11396 21863 9738 21600 8081 21337 7252 21009 6423 20156 4765 18777 3108 17923 2279 16807 1450 15626 829 15166 466 12474 -155 11555 -207 9979 -207" o:allowincell="f" fillcolor="#7ba0cd" strokecolor="#d3dfee" strokeweight="6pt">
            <o:lock v:ext="edit" aspectratio="t"/>
            <v:textbox style="mso-next-textbox:#_x0000_s1027" inset=".72pt,.72pt,.72pt,.72pt">
              <w:txbxContent>
                <w:p w:rsidR="00360D68" w:rsidRDefault="00360D68">
                  <w:pPr>
                    <w:jc w:val="center"/>
                    <w:rPr>
                      <w:sz w:val="20"/>
                      <w:szCs w:val="20"/>
                    </w:rPr>
                  </w:pPr>
                  <w:r w:rsidRPr="005A72E7">
                    <w:rPr>
                      <w:i/>
                      <w:iCs/>
                      <w:color w:val="FFFFFF"/>
                      <w:sz w:val="20"/>
                      <w:szCs w:val="20"/>
                    </w:rPr>
                    <w:t>Call your doctor if you have these changes in your weight or symptoms:</w:t>
                  </w:r>
                </w:p>
                <w:p w:rsidR="00360D68" w:rsidRDefault="00360D68" w:rsidP="000C5B1F">
                  <w:pPr>
                    <w:pStyle w:val="ListParagraph"/>
                    <w:numPr>
                      <w:ilvl w:val="0"/>
                      <w:numId w:val="2"/>
                    </w:numPr>
                    <w:rPr>
                      <w:sz w:val="20"/>
                      <w:szCs w:val="20"/>
                    </w:rPr>
                  </w:pPr>
                  <w:r>
                    <w:rPr>
                      <w:sz w:val="20"/>
                      <w:szCs w:val="20"/>
                    </w:rPr>
                    <w:t>Weight gain of 3-5 lbs. or more in 1 week.</w:t>
                  </w:r>
                </w:p>
                <w:p w:rsidR="00360D68" w:rsidRDefault="00360D68" w:rsidP="000C5B1F">
                  <w:pPr>
                    <w:pStyle w:val="ListParagraph"/>
                    <w:numPr>
                      <w:ilvl w:val="0"/>
                      <w:numId w:val="2"/>
                    </w:numPr>
                    <w:rPr>
                      <w:sz w:val="20"/>
                      <w:szCs w:val="20"/>
                    </w:rPr>
                  </w:pPr>
                  <w:r>
                    <w:rPr>
                      <w:sz w:val="20"/>
                      <w:szCs w:val="20"/>
                    </w:rPr>
                    <w:t>New or increased shortness of breath.</w:t>
                  </w:r>
                </w:p>
                <w:p w:rsidR="00360D68" w:rsidRDefault="00360D68" w:rsidP="000C5B1F">
                  <w:pPr>
                    <w:pStyle w:val="ListParagraph"/>
                    <w:numPr>
                      <w:ilvl w:val="0"/>
                      <w:numId w:val="2"/>
                    </w:numPr>
                    <w:rPr>
                      <w:sz w:val="20"/>
                      <w:szCs w:val="20"/>
                    </w:rPr>
                  </w:pPr>
                  <w:r>
                    <w:rPr>
                      <w:sz w:val="20"/>
                      <w:szCs w:val="20"/>
                    </w:rPr>
                    <w:t>Increased swelling of your ankles, feet or abdomen.</w:t>
                  </w:r>
                </w:p>
                <w:p w:rsidR="00360D68" w:rsidRDefault="00360D68" w:rsidP="000C5B1F">
                  <w:pPr>
                    <w:pStyle w:val="ListParagraph"/>
                    <w:numPr>
                      <w:ilvl w:val="0"/>
                      <w:numId w:val="2"/>
                    </w:numPr>
                    <w:rPr>
                      <w:sz w:val="20"/>
                      <w:szCs w:val="20"/>
                    </w:rPr>
                  </w:pPr>
                  <w:r>
                    <w:rPr>
                      <w:sz w:val="20"/>
                      <w:szCs w:val="20"/>
                    </w:rPr>
                    <w:t>Decreased urination.</w:t>
                  </w:r>
                </w:p>
                <w:p w:rsidR="00360D68" w:rsidRDefault="00360D68" w:rsidP="000C5B1F">
                  <w:pPr>
                    <w:pStyle w:val="ListParagraph"/>
                    <w:numPr>
                      <w:ilvl w:val="0"/>
                      <w:numId w:val="2"/>
                    </w:numPr>
                    <w:rPr>
                      <w:sz w:val="20"/>
                      <w:szCs w:val="20"/>
                    </w:rPr>
                  </w:pPr>
                  <w:r>
                    <w:rPr>
                      <w:sz w:val="20"/>
                      <w:szCs w:val="20"/>
                    </w:rPr>
                    <w:t>Lightheadedness, dizziness, or fainting</w:t>
                  </w:r>
                </w:p>
                <w:p w:rsidR="00360D68" w:rsidRDefault="00360D68" w:rsidP="000C5B1F">
                  <w:pPr>
                    <w:pStyle w:val="ListParagraph"/>
                    <w:numPr>
                      <w:ilvl w:val="0"/>
                      <w:numId w:val="2"/>
                    </w:numPr>
                    <w:rPr>
                      <w:sz w:val="20"/>
                      <w:szCs w:val="20"/>
                    </w:rPr>
                  </w:pPr>
                  <w:r>
                    <w:rPr>
                      <w:sz w:val="20"/>
                      <w:szCs w:val="20"/>
                    </w:rPr>
                    <w:t>Chest Pain</w:t>
                  </w:r>
                </w:p>
                <w:p w:rsidR="00360D68" w:rsidRDefault="00360D68" w:rsidP="000C5B1F">
                  <w:pPr>
                    <w:pStyle w:val="ListParagraph"/>
                    <w:numPr>
                      <w:ilvl w:val="0"/>
                      <w:numId w:val="2"/>
                    </w:numPr>
                    <w:rPr>
                      <w:sz w:val="20"/>
                      <w:szCs w:val="20"/>
                    </w:rPr>
                  </w:pPr>
                  <w:r>
                    <w:rPr>
                      <w:sz w:val="20"/>
                      <w:szCs w:val="20"/>
                    </w:rPr>
                    <w:t>Rapid or irregular heartbeats</w:t>
                  </w:r>
                </w:p>
                <w:p w:rsidR="00360D68" w:rsidRPr="000C5B1F" w:rsidRDefault="00360D68" w:rsidP="000C5B1F">
                  <w:pPr>
                    <w:pStyle w:val="ListParagraph"/>
                    <w:numPr>
                      <w:ilvl w:val="0"/>
                      <w:numId w:val="2"/>
                    </w:numPr>
                    <w:rPr>
                      <w:sz w:val="20"/>
                      <w:szCs w:val="20"/>
                    </w:rPr>
                  </w:pPr>
                  <w:r>
                    <w:rPr>
                      <w:sz w:val="20"/>
                      <w:szCs w:val="20"/>
                    </w:rPr>
                    <w:t>Coughing or coughing up blood.</w:t>
                  </w:r>
                </w:p>
              </w:txbxContent>
            </v:textbox>
            <w10:wrap type="tight" anchorx="margin" anchory="margin"/>
          </v:oval>
        </w:pict>
      </w:r>
    </w:p>
    <w:p w:rsidR="00360D68" w:rsidRDefault="00360D68">
      <w:pPr>
        <w:rPr>
          <w:b/>
          <w:sz w:val="28"/>
          <w:szCs w:val="28"/>
        </w:rPr>
      </w:pPr>
      <w:r>
        <w:rPr>
          <w:b/>
          <w:sz w:val="28"/>
          <w:szCs w:val="28"/>
        </w:rPr>
        <w:t>What to do:</w:t>
      </w:r>
    </w:p>
    <w:p w:rsidR="00360D68" w:rsidRDefault="00360D68" w:rsidP="00C4768E">
      <w:pPr>
        <w:pStyle w:val="ListParagraph"/>
        <w:numPr>
          <w:ilvl w:val="0"/>
          <w:numId w:val="1"/>
        </w:numPr>
      </w:pPr>
      <w:r w:rsidRPr="000C5B1F">
        <w:t xml:space="preserve">Make extra copies of this blank calendar </w:t>
      </w:r>
    </w:p>
    <w:p w:rsidR="00360D68" w:rsidRPr="000C5B1F" w:rsidRDefault="00360D68" w:rsidP="000C5B1F">
      <w:pPr>
        <w:pStyle w:val="ListParagraph"/>
      </w:pPr>
      <w:r w:rsidRPr="000C5B1F">
        <w:t>before writing on it.</w:t>
      </w:r>
    </w:p>
    <w:p w:rsidR="00360D68" w:rsidRDefault="00360D68" w:rsidP="00C4768E">
      <w:pPr>
        <w:pStyle w:val="ListParagraph"/>
        <w:numPr>
          <w:ilvl w:val="0"/>
          <w:numId w:val="1"/>
        </w:numPr>
      </w:pPr>
      <w:r w:rsidRPr="000C5B1F">
        <w:t xml:space="preserve">Weigh yourself when you get up in the morning. </w:t>
      </w:r>
    </w:p>
    <w:p w:rsidR="00360D68" w:rsidRDefault="00360D68" w:rsidP="000C5B1F">
      <w:pPr>
        <w:pStyle w:val="ListParagraph"/>
      </w:pPr>
      <w:r w:rsidRPr="000C5B1F">
        <w:t xml:space="preserve">Weigh yourself after urinating, but before breakfast. </w:t>
      </w:r>
    </w:p>
    <w:p w:rsidR="00360D68" w:rsidRDefault="00360D68" w:rsidP="000C5B1F">
      <w:pPr>
        <w:pStyle w:val="ListParagraph"/>
      </w:pPr>
      <w:r w:rsidRPr="000C5B1F">
        <w:t xml:space="preserve">Use the same scale and wear the same amount </w:t>
      </w:r>
    </w:p>
    <w:p w:rsidR="00360D68" w:rsidRDefault="00360D68" w:rsidP="000C5B1F">
      <w:pPr>
        <w:pStyle w:val="ListParagraph"/>
      </w:pPr>
      <w:r w:rsidRPr="000C5B1F">
        <w:t xml:space="preserve">of clothing. Record your weight every day in the </w:t>
      </w:r>
    </w:p>
    <w:p w:rsidR="00360D68" w:rsidRPr="000C5B1F" w:rsidRDefault="00360D68" w:rsidP="000C5B1F">
      <w:pPr>
        <w:pStyle w:val="ListParagraph"/>
      </w:pPr>
      <w:r w:rsidRPr="000C5B1F">
        <w:t>calendar below.</w:t>
      </w:r>
    </w:p>
    <w:p w:rsidR="00360D68" w:rsidRDefault="00360D68" w:rsidP="00C4768E">
      <w:pPr>
        <w:pStyle w:val="ListParagraph"/>
        <w:numPr>
          <w:ilvl w:val="0"/>
          <w:numId w:val="1"/>
        </w:numPr>
      </w:pPr>
      <w:r w:rsidRPr="000C5B1F">
        <w:t>Also, record any changes in your current symptoms</w:t>
      </w:r>
    </w:p>
    <w:p w:rsidR="00360D68" w:rsidRDefault="00360D68" w:rsidP="000C5B1F">
      <w:pPr>
        <w:pStyle w:val="ListParagraph"/>
      </w:pPr>
      <w:r w:rsidRPr="000C5B1F">
        <w:t xml:space="preserve"> or any new symptoms you notice. Make a note of </w:t>
      </w:r>
    </w:p>
    <w:p w:rsidR="00360D68" w:rsidRDefault="00360D68" w:rsidP="000C5B1F">
      <w:pPr>
        <w:pStyle w:val="ListParagraph"/>
      </w:pPr>
      <w:r w:rsidRPr="000C5B1F">
        <w:t xml:space="preserve">what activity you were doing when you noticed the </w:t>
      </w:r>
    </w:p>
    <w:p w:rsidR="00360D68" w:rsidRDefault="00360D68" w:rsidP="000C5B1F">
      <w:pPr>
        <w:pStyle w:val="ListParagraph"/>
      </w:pPr>
      <w:proofErr w:type="gramStart"/>
      <w:r w:rsidRPr="000C5B1F">
        <w:t>changed or new symptom.</w:t>
      </w:r>
      <w:proofErr w:type="gramEnd"/>
    </w:p>
    <w:p w:rsidR="00360D68" w:rsidRDefault="00360D68" w:rsidP="00F84CD2">
      <w:pPr>
        <w:pStyle w:val="ListParagraph"/>
        <w:ind w:left="0"/>
      </w:pPr>
    </w:p>
    <w:p w:rsidR="00360D68" w:rsidRDefault="00360D68" w:rsidP="00F84CD2">
      <w:pPr>
        <w:pStyle w:val="ListParagraph"/>
        <w:ind w:left="0"/>
      </w:pPr>
      <w:r>
        <w:t>Month _________________________________</w:t>
      </w:r>
    </w:p>
    <w:p w:rsidR="00360D68" w:rsidRDefault="00360D68" w:rsidP="00F84CD2">
      <w:pPr>
        <w:pStyle w:val="ListParagraph"/>
        <w:ind w:left="0"/>
      </w:pPr>
    </w:p>
    <w:tbl>
      <w:tblPr>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
        <w:gridCol w:w="990"/>
        <w:gridCol w:w="450"/>
        <w:gridCol w:w="1080"/>
        <w:gridCol w:w="450"/>
        <w:gridCol w:w="1080"/>
        <w:gridCol w:w="450"/>
        <w:gridCol w:w="1137"/>
        <w:gridCol w:w="483"/>
        <w:gridCol w:w="1170"/>
        <w:gridCol w:w="450"/>
        <w:gridCol w:w="1080"/>
        <w:gridCol w:w="450"/>
        <w:gridCol w:w="990"/>
      </w:tblGrid>
      <w:tr w:rsidR="00484D6E" w:rsidRPr="005A72E7" w:rsidTr="00484D6E">
        <w:trPr>
          <w:trHeight w:val="444"/>
        </w:trPr>
        <w:tc>
          <w:tcPr>
            <w:tcW w:w="1440" w:type="dxa"/>
            <w:gridSpan w:val="2"/>
          </w:tcPr>
          <w:p w:rsidR="00360D68" w:rsidRPr="005A72E7" w:rsidRDefault="00360D68" w:rsidP="005A72E7">
            <w:pPr>
              <w:pStyle w:val="ListParagraph"/>
              <w:spacing w:after="0" w:line="240" w:lineRule="auto"/>
              <w:ind w:left="0"/>
              <w:jc w:val="center"/>
            </w:pPr>
            <w:r w:rsidRPr="005A72E7">
              <w:t>Sunday</w:t>
            </w:r>
          </w:p>
        </w:tc>
        <w:tc>
          <w:tcPr>
            <w:tcW w:w="1530" w:type="dxa"/>
            <w:gridSpan w:val="2"/>
          </w:tcPr>
          <w:p w:rsidR="00360D68" w:rsidRPr="005A72E7" w:rsidRDefault="00360D68" w:rsidP="005A72E7">
            <w:pPr>
              <w:pStyle w:val="ListParagraph"/>
              <w:spacing w:after="0" w:line="240" w:lineRule="auto"/>
              <w:ind w:left="0"/>
              <w:jc w:val="center"/>
            </w:pPr>
            <w:r w:rsidRPr="005A72E7">
              <w:t>Monday</w:t>
            </w:r>
          </w:p>
        </w:tc>
        <w:tc>
          <w:tcPr>
            <w:tcW w:w="1530" w:type="dxa"/>
            <w:gridSpan w:val="2"/>
          </w:tcPr>
          <w:p w:rsidR="00360D68" w:rsidRPr="005A72E7" w:rsidRDefault="00360D68" w:rsidP="005A72E7">
            <w:pPr>
              <w:pStyle w:val="ListParagraph"/>
              <w:spacing w:after="0" w:line="240" w:lineRule="auto"/>
              <w:ind w:left="0"/>
              <w:jc w:val="center"/>
            </w:pPr>
            <w:r w:rsidRPr="005A72E7">
              <w:t>Tuesday</w:t>
            </w:r>
          </w:p>
        </w:tc>
        <w:tc>
          <w:tcPr>
            <w:tcW w:w="1587" w:type="dxa"/>
            <w:gridSpan w:val="2"/>
          </w:tcPr>
          <w:p w:rsidR="00360D68" w:rsidRPr="005A72E7" w:rsidRDefault="00360D68" w:rsidP="005A72E7">
            <w:pPr>
              <w:pStyle w:val="ListParagraph"/>
              <w:spacing w:after="0" w:line="240" w:lineRule="auto"/>
              <w:ind w:left="0"/>
              <w:jc w:val="center"/>
            </w:pPr>
            <w:r w:rsidRPr="005A72E7">
              <w:t>Wednesday</w:t>
            </w:r>
          </w:p>
        </w:tc>
        <w:tc>
          <w:tcPr>
            <w:tcW w:w="1653" w:type="dxa"/>
            <w:gridSpan w:val="2"/>
          </w:tcPr>
          <w:p w:rsidR="00360D68" w:rsidRPr="005A72E7" w:rsidRDefault="00360D68" w:rsidP="005A72E7">
            <w:pPr>
              <w:pStyle w:val="ListParagraph"/>
              <w:spacing w:after="0" w:line="240" w:lineRule="auto"/>
              <w:ind w:left="0"/>
              <w:jc w:val="center"/>
            </w:pPr>
            <w:r w:rsidRPr="005A72E7">
              <w:t>Thursday</w:t>
            </w:r>
          </w:p>
        </w:tc>
        <w:tc>
          <w:tcPr>
            <w:tcW w:w="1530" w:type="dxa"/>
            <w:gridSpan w:val="2"/>
          </w:tcPr>
          <w:p w:rsidR="00360D68" w:rsidRPr="005A72E7" w:rsidRDefault="00360D68" w:rsidP="005A72E7">
            <w:pPr>
              <w:pStyle w:val="ListParagraph"/>
              <w:spacing w:after="0" w:line="240" w:lineRule="auto"/>
              <w:ind w:left="0"/>
              <w:jc w:val="center"/>
            </w:pPr>
            <w:r w:rsidRPr="005A72E7">
              <w:t>Friday</w:t>
            </w:r>
          </w:p>
        </w:tc>
        <w:tc>
          <w:tcPr>
            <w:tcW w:w="1440" w:type="dxa"/>
            <w:gridSpan w:val="2"/>
          </w:tcPr>
          <w:p w:rsidR="00360D68" w:rsidRPr="005A72E7" w:rsidRDefault="00360D68" w:rsidP="005A72E7">
            <w:pPr>
              <w:pStyle w:val="ListParagraph"/>
              <w:spacing w:after="0" w:line="240" w:lineRule="auto"/>
              <w:ind w:left="0"/>
              <w:jc w:val="center"/>
            </w:pPr>
            <w:r w:rsidRPr="005A72E7">
              <w:t>Saturday</w:t>
            </w:r>
          </w:p>
        </w:tc>
      </w:tr>
      <w:tr w:rsidR="00484D6E" w:rsidRPr="005A72E7" w:rsidTr="00484D6E">
        <w:trPr>
          <w:trHeight w:val="371"/>
        </w:trPr>
        <w:tc>
          <w:tcPr>
            <w:tcW w:w="450" w:type="dxa"/>
            <w:tcBorders>
              <w:bottom w:val="single" w:sz="4" w:space="0" w:color="000000"/>
              <w:right w:val="single" w:sz="4" w:space="0" w:color="auto"/>
            </w:tcBorders>
          </w:tcPr>
          <w:p w:rsidR="00360D68" w:rsidRPr="005A72E7" w:rsidRDefault="00360D68" w:rsidP="005A72E7">
            <w:pPr>
              <w:pStyle w:val="ListParagraph"/>
              <w:spacing w:after="0" w:line="240" w:lineRule="auto"/>
              <w:ind w:left="0"/>
            </w:pPr>
          </w:p>
        </w:tc>
        <w:tc>
          <w:tcPr>
            <w:tcW w:w="990"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c>
          <w:tcPr>
            <w:tcW w:w="450" w:type="dxa"/>
            <w:tcBorders>
              <w:left w:val="single" w:sz="4" w:space="0" w:color="auto"/>
              <w:bottom w:val="single" w:sz="4" w:space="0" w:color="000000"/>
              <w:right w:val="single" w:sz="4" w:space="0" w:color="auto"/>
            </w:tcBorders>
          </w:tcPr>
          <w:p w:rsidR="00360D68" w:rsidRPr="005A72E7" w:rsidRDefault="00360D68" w:rsidP="008C18C2">
            <w:pPr>
              <w:pStyle w:val="ListParagraph"/>
              <w:spacing w:after="0" w:line="240" w:lineRule="auto"/>
              <w:ind w:left="0"/>
            </w:pPr>
          </w:p>
        </w:tc>
        <w:tc>
          <w:tcPr>
            <w:tcW w:w="1080" w:type="dxa"/>
            <w:tcBorders>
              <w:top w:val="nil"/>
              <w:left w:val="single" w:sz="4" w:space="0" w:color="auto"/>
              <w:bottom w:val="nil"/>
              <w:right w:val="single" w:sz="4" w:space="0" w:color="auto"/>
            </w:tcBorders>
          </w:tcPr>
          <w:p w:rsidR="00360D68" w:rsidRPr="005A72E7" w:rsidRDefault="00360D68" w:rsidP="008C18C2">
            <w:pPr>
              <w:pStyle w:val="ListParagraph"/>
              <w:spacing w:after="0" w:line="240" w:lineRule="auto"/>
              <w:ind w:left="0"/>
            </w:pPr>
          </w:p>
        </w:tc>
        <w:tc>
          <w:tcPr>
            <w:tcW w:w="450" w:type="dxa"/>
            <w:tcBorders>
              <w:left w:val="single" w:sz="4" w:space="0" w:color="auto"/>
              <w:bottom w:val="single" w:sz="4" w:space="0" w:color="000000"/>
              <w:right w:val="single" w:sz="4" w:space="0" w:color="auto"/>
            </w:tcBorders>
          </w:tcPr>
          <w:p w:rsidR="00360D68" w:rsidRPr="005A72E7" w:rsidRDefault="00360D68" w:rsidP="008C18C2">
            <w:pPr>
              <w:pStyle w:val="ListParagraph"/>
              <w:spacing w:after="0" w:line="240" w:lineRule="auto"/>
              <w:ind w:left="0"/>
            </w:pPr>
          </w:p>
        </w:tc>
        <w:tc>
          <w:tcPr>
            <w:tcW w:w="1080"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c>
          <w:tcPr>
            <w:tcW w:w="450" w:type="dxa"/>
            <w:tcBorders>
              <w:left w:val="single" w:sz="4" w:space="0" w:color="auto"/>
              <w:bottom w:val="single" w:sz="4" w:space="0" w:color="000000"/>
              <w:right w:val="single" w:sz="4" w:space="0" w:color="auto"/>
            </w:tcBorders>
          </w:tcPr>
          <w:p w:rsidR="00360D68" w:rsidRPr="005A72E7" w:rsidRDefault="00360D68" w:rsidP="005A72E7">
            <w:pPr>
              <w:pStyle w:val="ListParagraph"/>
              <w:spacing w:after="0" w:line="240" w:lineRule="auto"/>
              <w:ind w:left="0"/>
            </w:pPr>
          </w:p>
        </w:tc>
        <w:tc>
          <w:tcPr>
            <w:tcW w:w="1137"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c>
          <w:tcPr>
            <w:tcW w:w="483" w:type="dxa"/>
            <w:tcBorders>
              <w:left w:val="single" w:sz="4" w:space="0" w:color="auto"/>
              <w:bottom w:val="single" w:sz="4" w:space="0" w:color="000000"/>
              <w:right w:val="single" w:sz="4" w:space="0" w:color="auto"/>
            </w:tcBorders>
          </w:tcPr>
          <w:p w:rsidR="00360D68" w:rsidRPr="005A72E7" w:rsidRDefault="00360D68" w:rsidP="005A72E7">
            <w:pPr>
              <w:pStyle w:val="ListParagraph"/>
              <w:spacing w:after="0" w:line="240" w:lineRule="auto"/>
              <w:ind w:left="0"/>
            </w:pPr>
          </w:p>
        </w:tc>
        <w:tc>
          <w:tcPr>
            <w:tcW w:w="1170"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c>
          <w:tcPr>
            <w:tcW w:w="450" w:type="dxa"/>
            <w:tcBorders>
              <w:left w:val="single" w:sz="4" w:space="0" w:color="auto"/>
              <w:bottom w:val="single" w:sz="4" w:space="0" w:color="000000"/>
              <w:right w:val="single" w:sz="4" w:space="0" w:color="auto"/>
            </w:tcBorders>
          </w:tcPr>
          <w:p w:rsidR="00360D68" w:rsidRPr="005A72E7" w:rsidRDefault="00360D68" w:rsidP="005A72E7">
            <w:pPr>
              <w:pStyle w:val="ListParagraph"/>
              <w:spacing w:after="0" w:line="240" w:lineRule="auto"/>
              <w:ind w:left="0"/>
            </w:pPr>
          </w:p>
        </w:tc>
        <w:tc>
          <w:tcPr>
            <w:tcW w:w="1080"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c>
          <w:tcPr>
            <w:tcW w:w="450" w:type="dxa"/>
            <w:tcBorders>
              <w:left w:val="single" w:sz="4" w:space="0" w:color="auto"/>
              <w:bottom w:val="single" w:sz="4" w:space="0" w:color="000000"/>
              <w:right w:val="single" w:sz="4" w:space="0" w:color="auto"/>
            </w:tcBorders>
          </w:tcPr>
          <w:p w:rsidR="00360D68" w:rsidRPr="005A72E7" w:rsidRDefault="00360D68" w:rsidP="005A72E7">
            <w:pPr>
              <w:pStyle w:val="ListParagraph"/>
              <w:spacing w:after="0" w:line="240" w:lineRule="auto"/>
              <w:ind w:left="0"/>
            </w:pPr>
          </w:p>
        </w:tc>
        <w:tc>
          <w:tcPr>
            <w:tcW w:w="990" w:type="dxa"/>
            <w:tcBorders>
              <w:top w:val="nil"/>
              <w:left w:val="single" w:sz="4" w:space="0" w:color="auto"/>
              <w:bottom w:val="nil"/>
              <w:right w:val="single" w:sz="4" w:space="0" w:color="auto"/>
            </w:tcBorders>
          </w:tcPr>
          <w:p w:rsidR="00360D68" w:rsidRPr="005A72E7" w:rsidRDefault="00360D68" w:rsidP="005A72E7">
            <w:pPr>
              <w:pStyle w:val="ListParagraph"/>
              <w:spacing w:after="0" w:line="240" w:lineRule="auto"/>
              <w:ind w:left="0"/>
            </w:pPr>
          </w:p>
        </w:tc>
      </w:tr>
      <w:tr w:rsidR="00484D6E" w:rsidRPr="005A72E7" w:rsidTr="00484D6E">
        <w:trPr>
          <w:trHeight w:val="926"/>
        </w:trPr>
        <w:tc>
          <w:tcPr>
            <w:tcW w:w="450" w:type="dxa"/>
            <w:tcBorders>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left w:val="single" w:sz="4" w:space="0" w:color="auto"/>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left w:val="single" w:sz="4" w:space="0" w:color="auto"/>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left w:val="single" w:sz="4" w:space="0" w:color="auto"/>
              <w:right w:val="nil"/>
            </w:tcBorders>
          </w:tcPr>
          <w:p w:rsidR="00C316E1" w:rsidRPr="005A72E7" w:rsidRDefault="00C316E1" w:rsidP="008C18C2">
            <w:pPr>
              <w:pStyle w:val="ListParagraph"/>
              <w:spacing w:after="0" w:line="240" w:lineRule="auto"/>
              <w:ind w:left="0"/>
            </w:pPr>
          </w:p>
        </w:tc>
        <w:tc>
          <w:tcPr>
            <w:tcW w:w="1137"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83" w:type="dxa"/>
            <w:tcBorders>
              <w:left w:val="single" w:sz="4" w:space="0" w:color="auto"/>
              <w:right w:val="nil"/>
            </w:tcBorders>
          </w:tcPr>
          <w:p w:rsidR="00C316E1" w:rsidRPr="005A72E7" w:rsidRDefault="00C316E1" w:rsidP="008C18C2">
            <w:pPr>
              <w:pStyle w:val="ListParagraph"/>
              <w:spacing w:after="0" w:line="240" w:lineRule="auto"/>
              <w:ind w:left="0"/>
            </w:pPr>
          </w:p>
        </w:tc>
        <w:tc>
          <w:tcPr>
            <w:tcW w:w="117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left w:val="single" w:sz="4" w:space="0" w:color="auto"/>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left w:val="single" w:sz="4" w:space="0" w:color="auto"/>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408"/>
        </w:trPr>
        <w:tc>
          <w:tcPr>
            <w:tcW w:w="450" w:type="dxa"/>
            <w:tcBorders>
              <w:top w:val="single" w:sz="4" w:space="0" w:color="000000"/>
              <w:left w:val="single" w:sz="4" w:space="0" w:color="000000"/>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37"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83"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7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1035"/>
        </w:trPr>
        <w:tc>
          <w:tcPr>
            <w:tcW w:w="450" w:type="dxa"/>
            <w:tcBorders>
              <w:top w:val="single" w:sz="4" w:space="0" w:color="000000"/>
              <w:left w:val="single" w:sz="4" w:space="0" w:color="000000"/>
              <w:bottom w:val="single" w:sz="4" w:space="0" w:color="000000"/>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137"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83"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17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408"/>
        </w:trPr>
        <w:tc>
          <w:tcPr>
            <w:tcW w:w="450" w:type="dxa"/>
            <w:tcBorders>
              <w:top w:val="single" w:sz="4" w:space="0" w:color="000000"/>
              <w:left w:val="single" w:sz="4" w:space="0" w:color="000000"/>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37"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83"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7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986"/>
        </w:trPr>
        <w:tc>
          <w:tcPr>
            <w:tcW w:w="450" w:type="dxa"/>
            <w:tcBorders>
              <w:top w:val="single" w:sz="4" w:space="0" w:color="000000"/>
              <w:left w:val="single" w:sz="4" w:space="0" w:color="000000"/>
              <w:bottom w:val="single" w:sz="4" w:space="0" w:color="000000"/>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137"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83"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17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nil"/>
            </w:tcBorders>
          </w:tcPr>
          <w:p w:rsidR="00C316E1" w:rsidRPr="005A72E7" w:rsidRDefault="00C316E1"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408"/>
        </w:trPr>
        <w:tc>
          <w:tcPr>
            <w:tcW w:w="450" w:type="dxa"/>
            <w:tcBorders>
              <w:top w:val="single" w:sz="4" w:space="0" w:color="000000"/>
              <w:left w:val="single" w:sz="4" w:space="0" w:color="000000"/>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37"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83"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17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108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c>
          <w:tcPr>
            <w:tcW w:w="450" w:type="dxa"/>
            <w:tcBorders>
              <w:top w:val="single" w:sz="4" w:space="0" w:color="000000"/>
              <w:left w:val="single" w:sz="4" w:space="0" w:color="auto"/>
              <w:bottom w:val="single" w:sz="4" w:space="0" w:color="000000"/>
              <w:right w:val="single" w:sz="4" w:space="0" w:color="auto"/>
            </w:tcBorders>
          </w:tcPr>
          <w:p w:rsidR="00C316E1" w:rsidRPr="005A72E7" w:rsidRDefault="00C316E1" w:rsidP="008C18C2">
            <w:pPr>
              <w:pStyle w:val="ListParagraph"/>
              <w:spacing w:after="0" w:line="240" w:lineRule="auto"/>
              <w:ind w:left="0"/>
            </w:pPr>
          </w:p>
        </w:tc>
        <w:tc>
          <w:tcPr>
            <w:tcW w:w="990" w:type="dxa"/>
            <w:tcBorders>
              <w:top w:val="single" w:sz="4" w:space="0" w:color="auto"/>
              <w:left w:val="single" w:sz="4" w:space="0" w:color="auto"/>
              <w:bottom w:val="nil"/>
              <w:right w:val="single" w:sz="4" w:space="0" w:color="auto"/>
            </w:tcBorders>
          </w:tcPr>
          <w:p w:rsidR="00C316E1" w:rsidRPr="005A72E7" w:rsidRDefault="00C316E1" w:rsidP="008C18C2">
            <w:pPr>
              <w:pStyle w:val="ListParagraph"/>
              <w:spacing w:after="0" w:line="240" w:lineRule="auto"/>
              <w:ind w:left="0"/>
            </w:pPr>
          </w:p>
        </w:tc>
      </w:tr>
      <w:tr w:rsidR="00484D6E" w:rsidRPr="005A72E7" w:rsidTr="00484D6E">
        <w:trPr>
          <w:trHeight w:val="1007"/>
        </w:trPr>
        <w:tc>
          <w:tcPr>
            <w:tcW w:w="450" w:type="dxa"/>
            <w:tcBorders>
              <w:top w:val="single" w:sz="4" w:space="0" w:color="000000"/>
              <w:left w:val="single" w:sz="4" w:space="0" w:color="000000"/>
              <w:bottom w:val="single" w:sz="4" w:space="0" w:color="auto"/>
              <w:right w:val="nil"/>
            </w:tcBorders>
          </w:tcPr>
          <w:p w:rsidR="00074E73" w:rsidRPr="005A72E7" w:rsidRDefault="00074E73"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50"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50"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50"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1137"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83"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117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50"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108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c>
          <w:tcPr>
            <w:tcW w:w="450" w:type="dxa"/>
            <w:tcBorders>
              <w:top w:val="single" w:sz="4" w:space="0" w:color="000000"/>
              <w:left w:val="single" w:sz="4" w:space="0" w:color="auto"/>
              <w:bottom w:val="single" w:sz="4" w:space="0" w:color="auto"/>
              <w:right w:val="nil"/>
            </w:tcBorders>
          </w:tcPr>
          <w:p w:rsidR="00074E73" w:rsidRPr="005A72E7" w:rsidRDefault="00074E73" w:rsidP="008C18C2">
            <w:pPr>
              <w:pStyle w:val="ListParagraph"/>
              <w:spacing w:after="0" w:line="240" w:lineRule="auto"/>
              <w:ind w:left="0"/>
            </w:pPr>
          </w:p>
        </w:tc>
        <w:tc>
          <w:tcPr>
            <w:tcW w:w="990" w:type="dxa"/>
            <w:tcBorders>
              <w:top w:val="nil"/>
              <w:left w:val="nil"/>
              <w:bottom w:val="single" w:sz="4" w:space="0" w:color="auto"/>
              <w:right w:val="single" w:sz="4" w:space="0" w:color="auto"/>
            </w:tcBorders>
          </w:tcPr>
          <w:p w:rsidR="00074E73" w:rsidRPr="005A72E7" w:rsidRDefault="00074E73" w:rsidP="008C18C2">
            <w:pPr>
              <w:pStyle w:val="ListParagraph"/>
              <w:spacing w:after="0" w:line="240" w:lineRule="auto"/>
              <w:ind w:left="0"/>
            </w:pPr>
          </w:p>
        </w:tc>
      </w:tr>
    </w:tbl>
    <w:p w:rsidR="00360D68" w:rsidRPr="00C229F1" w:rsidRDefault="00360D68" w:rsidP="00C229F1">
      <w:pPr>
        <w:rPr>
          <w:sz w:val="28"/>
          <w:szCs w:val="28"/>
        </w:rPr>
      </w:pPr>
    </w:p>
    <w:sectPr w:rsidR="00360D68" w:rsidRPr="00C229F1" w:rsidSect="00F84CD2">
      <w:pgSz w:w="12240" w:h="15840"/>
      <w:pgMar w:top="45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16E"/>
    <w:multiLevelType w:val="hybridMultilevel"/>
    <w:tmpl w:val="5380C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33A6D15"/>
    <w:multiLevelType w:val="hybridMultilevel"/>
    <w:tmpl w:val="315ACD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68E"/>
    <w:rsid w:val="00074E73"/>
    <w:rsid w:val="000B13CE"/>
    <w:rsid w:val="000C5B1F"/>
    <w:rsid w:val="000E6437"/>
    <w:rsid w:val="00147997"/>
    <w:rsid w:val="00164560"/>
    <w:rsid w:val="00190B9B"/>
    <w:rsid w:val="001B7ED6"/>
    <w:rsid w:val="00266AD6"/>
    <w:rsid w:val="00360D68"/>
    <w:rsid w:val="00392607"/>
    <w:rsid w:val="00411FCE"/>
    <w:rsid w:val="00484D6E"/>
    <w:rsid w:val="005A72E7"/>
    <w:rsid w:val="006335FC"/>
    <w:rsid w:val="007A1546"/>
    <w:rsid w:val="007E29F6"/>
    <w:rsid w:val="008C18C2"/>
    <w:rsid w:val="00941E77"/>
    <w:rsid w:val="009962CA"/>
    <w:rsid w:val="00AB4AD5"/>
    <w:rsid w:val="00B24A30"/>
    <w:rsid w:val="00B32631"/>
    <w:rsid w:val="00C229F1"/>
    <w:rsid w:val="00C316E1"/>
    <w:rsid w:val="00C4768E"/>
    <w:rsid w:val="00D57F48"/>
    <w:rsid w:val="00DF25B9"/>
    <w:rsid w:val="00E069D0"/>
    <w:rsid w:val="00E644AF"/>
    <w:rsid w:val="00E71E72"/>
    <w:rsid w:val="00F84CD2"/>
    <w:rsid w:val="00F90FC8"/>
    <w:rsid w:val="00F971AD"/>
    <w:rsid w:val="00FC1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768E"/>
    <w:pPr>
      <w:ind w:left="720"/>
      <w:contextualSpacing/>
    </w:pPr>
  </w:style>
  <w:style w:type="paragraph" w:styleId="BalloonText">
    <w:name w:val="Balloon Text"/>
    <w:basedOn w:val="Normal"/>
    <w:link w:val="BalloonTextChar"/>
    <w:uiPriority w:val="99"/>
    <w:semiHidden/>
    <w:rsid w:val="000C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B1F"/>
    <w:rPr>
      <w:rFonts w:ascii="Tahoma" w:hAnsi="Tahoma" w:cs="Tahoma"/>
      <w:sz w:val="16"/>
      <w:szCs w:val="16"/>
    </w:rPr>
  </w:style>
  <w:style w:type="table" w:styleId="TableGrid">
    <w:name w:val="Table Grid"/>
    <w:basedOn w:val="TableNormal"/>
    <w:uiPriority w:val="99"/>
    <w:rsid w:val="00F84C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DirectPointe Premier Customer</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rjames</cp:lastModifiedBy>
  <cp:revision>4</cp:revision>
  <cp:lastPrinted>2009-04-23T19:59:00Z</cp:lastPrinted>
  <dcterms:created xsi:type="dcterms:W3CDTF">2009-07-14T21:29:00Z</dcterms:created>
  <dcterms:modified xsi:type="dcterms:W3CDTF">2009-08-03T17:07:00Z</dcterms:modified>
</cp:coreProperties>
</file>